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9DB8D" w14:textId="77777777" w:rsidR="00223FF5" w:rsidRPr="0045519F" w:rsidRDefault="00D52DB1" w:rsidP="00223FF5">
      <w:pPr>
        <w:rPr>
          <w:rFonts w:ascii="Tahoma" w:hAnsi="Tahoma"/>
          <w:sz w:val="20"/>
          <w:szCs w:val="51"/>
          <w:bdr w:val="none" w:sz="0" w:space="0" w:color="auto" w:frame="1"/>
        </w:rPr>
      </w:pPr>
      <w:r>
        <w:rPr>
          <w:rFonts w:ascii="Tahoma" w:hAnsi="Tahoma"/>
          <w:noProof/>
          <w:sz w:val="20"/>
          <w:szCs w:val="51"/>
          <w:bdr w:val="none" w:sz="0" w:space="0" w:color="auto" w:frame="1"/>
        </w:rPr>
        <w:drawing>
          <wp:inline distT="0" distB="0" distL="0" distR="0" wp14:anchorId="4AD0912A" wp14:editId="3E5DE7C0">
            <wp:extent cx="5486400" cy="1035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ite.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035050"/>
                    </a:xfrm>
                    <a:prstGeom prst="rect">
                      <a:avLst/>
                    </a:prstGeom>
                  </pic:spPr>
                </pic:pic>
              </a:graphicData>
            </a:graphic>
          </wp:inline>
        </w:drawing>
      </w:r>
    </w:p>
    <w:p w14:paraId="58787229" w14:textId="77777777" w:rsidR="00223FF5" w:rsidRDefault="00223FF5" w:rsidP="00223FF5">
      <w:pPr>
        <w:rPr>
          <w:rFonts w:ascii="Tahoma" w:hAnsi="Tahoma"/>
          <w:sz w:val="20"/>
          <w:szCs w:val="51"/>
          <w:bdr w:val="none" w:sz="0" w:space="0" w:color="auto" w:frame="1"/>
        </w:rPr>
      </w:pPr>
    </w:p>
    <w:p w14:paraId="1FC062BE" w14:textId="77777777" w:rsidR="00223FF5" w:rsidRDefault="00223FF5" w:rsidP="00223FF5">
      <w:pPr>
        <w:rPr>
          <w:rFonts w:ascii="Tahoma" w:hAnsi="Tahoma"/>
          <w:sz w:val="20"/>
          <w:szCs w:val="51"/>
          <w:bdr w:val="none" w:sz="0" w:space="0" w:color="auto" w:frame="1"/>
        </w:rPr>
      </w:pPr>
    </w:p>
    <w:p w14:paraId="3298D051" w14:textId="77777777" w:rsidR="005613A1" w:rsidRDefault="005613A1" w:rsidP="00223FF5">
      <w:pPr>
        <w:rPr>
          <w:rFonts w:ascii="Tahoma" w:hAnsi="Tahoma"/>
          <w:sz w:val="20"/>
          <w:szCs w:val="51"/>
          <w:bdr w:val="none" w:sz="0" w:space="0" w:color="auto" w:frame="1"/>
        </w:rPr>
      </w:pPr>
    </w:p>
    <w:p w14:paraId="2B7C7D3B" w14:textId="77777777" w:rsidR="005613A1" w:rsidRDefault="005613A1" w:rsidP="00223FF5">
      <w:pPr>
        <w:rPr>
          <w:rFonts w:ascii="Tahoma" w:hAnsi="Tahoma"/>
          <w:sz w:val="20"/>
          <w:szCs w:val="51"/>
          <w:bdr w:val="none" w:sz="0" w:space="0" w:color="auto" w:frame="1"/>
        </w:rPr>
      </w:pPr>
    </w:p>
    <w:p w14:paraId="61DD170D" w14:textId="77777777" w:rsidR="005613A1" w:rsidRDefault="005613A1" w:rsidP="00223FF5">
      <w:pPr>
        <w:rPr>
          <w:rFonts w:ascii="Tahoma" w:hAnsi="Tahoma"/>
          <w:sz w:val="20"/>
          <w:szCs w:val="51"/>
          <w:bdr w:val="none" w:sz="0" w:space="0" w:color="auto" w:frame="1"/>
        </w:rPr>
      </w:pPr>
    </w:p>
    <w:p w14:paraId="79CA26A9" w14:textId="77777777" w:rsidR="005613A1" w:rsidRDefault="005613A1" w:rsidP="00223FF5">
      <w:pPr>
        <w:rPr>
          <w:rFonts w:ascii="Tahoma" w:hAnsi="Tahoma"/>
          <w:sz w:val="20"/>
          <w:szCs w:val="51"/>
          <w:bdr w:val="none" w:sz="0" w:space="0" w:color="auto" w:frame="1"/>
        </w:rPr>
      </w:pPr>
    </w:p>
    <w:p w14:paraId="5B3A1289" w14:textId="77777777" w:rsidR="005613A1" w:rsidRDefault="005613A1" w:rsidP="00223FF5">
      <w:pPr>
        <w:rPr>
          <w:rFonts w:ascii="Tahoma" w:hAnsi="Tahoma"/>
          <w:sz w:val="20"/>
          <w:szCs w:val="51"/>
          <w:bdr w:val="none" w:sz="0" w:space="0" w:color="auto" w:frame="1"/>
        </w:rPr>
      </w:pPr>
    </w:p>
    <w:p w14:paraId="5DE5F666" w14:textId="77777777" w:rsidR="005613A1" w:rsidRDefault="005613A1" w:rsidP="00223FF5">
      <w:pPr>
        <w:rPr>
          <w:rFonts w:ascii="Tahoma" w:hAnsi="Tahoma"/>
          <w:sz w:val="20"/>
          <w:szCs w:val="51"/>
          <w:bdr w:val="none" w:sz="0" w:space="0" w:color="auto" w:frame="1"/>
        </w:rPr>
      </w:pPr>
    </w:p>
    <w:p w14:paraId="5A2A7EB8" w14:textId="77777777" w:rsidR="005613A1" w:rsidRDefault="005613A1" w:rsidP="00223FF5">
      <w:pPr>
        <w:rPr>
          <w:rFonts w:ascii="Tahoma" w:hAnsi="Tahoma"/>
          <w:sz w:val="20"/>
          <w:szCs w:val="51"/>
          <w:bdr w:val="none" w:sz="0" w:space="0" w:color="auto" w:frame="1"/>
        </w:rPr>
      </w:pPr>
    </w:p>
    <w:p w14:paraId="2B4C469E" w14:textId="77777777" w:rsidR="005613A1" w:rsidRDefault="005613A1" w:rsidP="00223FF5">
      <w:pPr>
        <w:rPr>
          <w:rFonts w:ascii="Tahoma" w:hAnsi="Tahoma"/>
          <w:sz w:val="20"/>
          <w:szCs w:val="51"/>
          <w:bdr w:val="none" w:sz="0" w:space="0" w:color="auto" w:frame="1"/>
        </w:rPr>
      </w:pPr>
    </w:p>
    <w:p w14:paraId="283DD2D9" w14:textId="77777777" w:rsidR="005613A1" w:rsidRDefault="005613A1" w:rsidP="00223FF5">
      <w:pPr>
        <w:rPr>
          <w:rFonts w:ascii="Tahoma" w:hAnsi="Tahoma"/>
          <w:sz w:val="20"/>
          <w:szCs w:val="51"/>
          <w:bdr w:val="none" w:sz="0" w:space="0" w:color="auto" w:frame="1"/>
        </w:rPr>
      </w:pPr>
    </w:p>
    <w:p w14:paraId="66CE9231" w14:textId="77777777" w:rsidR="005613A1" w:rsidRDefault="005613A1" w:rsidP="00223FF5">
      <w:pPr>
        <w:rPr>
          <w:rFonts w:ascii="Tahoma" w:hAnsi="Tahoma"/>
          <w:sz w:val="20"/>
          <w:szCs w:val="51"/>
          <w:bdr w:val="none" w:sz="0" w:space="0" w:color="auto" w:frame="1"/>
        </w:rPr>
      </w:pPr>
      <w:bookmarkStart w:id="0" w:name="_GoBack"/>
      <w:bookmarkEnd w:id="0"/>
    </w:p>
    <w:p w14:paraId="1DCB46F5" w14:textId="77777777" w:rsidR="00223FF5" w:rsidRDefault="00223FF5" w:rsidP="00223FF5">
      <w:pPr>
        <w:rPr>
          <w:rFonts w:ascii="Tahoma" w:hAnsi="Tahoma"/>
          <w:sz w:val="20"/>
          <w:szCs w:val="51"/>
          <w:bdr w:val="none" w:sz="0" w:space="0" w:color="auto" w:frame="1"/>
        </w:rPr>
      </w:pPr>
      <w:r>
        <w:rPr>
          <w:rFonts w:ascii="Tahoma" w:hAnsi="Tahoma"/>
          <w:sz w:val="20"/>
          <w:szCs w:val="51"/>
          <w:bdr w:val="none" w:sz="0" w:space="0" w:color="auto" w:frame="1"/>
        </w:rPr>
        <w:t>September 12, 2018</w:t>
      </w:r>
    </w:p>
    <w:p w14:paraId="1A6DE0B9" w14:textId="77777777" w:rsidR="00223FF5" w:rsidRDefault="00223FF5" w:rsidP="00223FF5">
      <w:pPr>
        <w:rPr>
          <w:rFonts w:ascii="Tahoma" w:hAnsi="Tahoma"/>
          <w:sz w:val="20"/>
          <w:szCs w:val="51"/>
          <w:bdr w:val="none" w:sz="0" w:space="0" w:color="auto" w:frame="1"/>
        </w:rPr>
      </w:pPr>
    </w:p>
    <w:p w14:paraId="0452EA22" w14:textId="77777777" w:rsidR="00223FF5" w:rsidRDefault="00223FF5" w:rsidP="00223FF5">
      <w:pPr>
        <w:rPr>
          <w:rFonts w:ascii="Tahoma" w:hAnsi="Tahoma"/>
          <w:sz w:val="20"/>
          <w:szCs w:val="51"/>
          <w:bdr w:val="none" w:sz="0" w:space="0" w:color="auto" w:frame="1"/>
        </w:rPr>
      </w:pPr>
      <w:r>
        <w:rPr>
          <w:rFonts w:ascii="Tahoma" w:hAnsi="Tahoma"/>
          <w:sz w:val="20"/>
          <w:szCs w:val="51"/>
          <w:bdr w:val="none" w:sz="0" w:space="0" w:color="auto" w:frame="1"/>
        </w:rPr>
        <w:t xml:space="preserve">Dear </w:t>
      </w:r>
      <w:r w:rsidR="00A4535D">
        <w:rPr>
          <w:rFonts w:ascii="Tahoma" w:hAnsi="Tahoma"/>
          <w:sz w:val="20"/>
          <w:szCs w:val="51"/>
          <w:bdr w:val="none" w:sz="0" w:space="0" w:color="auto" w:frame="1"/>
        </w:rPr>
        <w:t>Save DeLeo Wall</w:t>
      </w:r>
      <w:r w:rsidR="00D81449">
        <w:rPr>
          <w:rFonts w:ascii="Tahoma" w:hAnsi="Tahoma"/>
          <w:sz w:val="20"/>
          <w:szCs w:val="51"/>
          <w:bdr w:val="none" w:sz="0" w:space="0" w:color="auto" w:frame="1"/>
        </w:rPr>
        <w:t>;</w:t>
      </w:r>
    </w:p>
    <w:p w14:paraId="7BECD46B" w14:textId="77777777" w:rsidR="00A4535D" w:rsidRDefault="00A4535D" w:rsidP="00223FF5">
      <w:pPr>
        <w:rPr>
          <w:rFonts w:ascii="Tahoma" w:hAnsi="Tahoma"/>
          <w:sz w:val="20"/>
          <w:szCs w:val="51"/>
          <w:bdr w:val="none" w:sz="0" w:space="0" w:color="auto" w:frame="1"/>
        </w:rPr>
      </w:pPr>
    </w:p>
    <w:p w14:paraId="479E044F" w14:textId="77777777" w:rsidR="00A4535D" w:rsidRDefault="00A4535D" w:rsidP="00223FF5">
      <w:pPr>
        <w:rPr>
          <w:rFonts w:ascii="Tahoma" w:hAnsi="Tahoma"/>
          <w:sz w:val="20"/>
          <w:szCs w:val="51"/>
          <w:bdr w:val="none" w:sz="0" w:space="0" w:color="auto" w:frame="1"/>
        </w:rPr>
      </w:pPr>
      <w:r>
        <w:rPr>
          <w:rFonts w:ascii="Tahoma" w:hAnsi="Tahoma"/>
          <w:sz w:val="20"/>
          <w:szCs w:val="51"/>
          <w:bdr w:val="none" w:sz="0" w:space="0" w:color="auto" w:frame="1"/>
        </w:rPr>
        <w:t>Save Lake Sammamish has long worked to protect the health of the watershed.  Part of these prote</w:t>
      </w:r>
      <w:r w:rsidR="00F83991">
        <w:rPr>
          <w:rFonts w:ascii="Tahoma" w:hAnsi="Tahoma"/>
          <w:sz w:val="20"/>
          <w:szCs w:val="51"/>
          <w:bdr w:val="none" w:sz="0" w:space="0" w:color="auto" w:frame="1"/>
        </w:rPr>
        <w:t>ctions are the preservation</w:t>
      </w:r>
      <w:r>
        <w:rPr>
          <w:rFonts w:ascii="Tahoma" w:hAnsi="Tahoma"/>
          <w:sz w:val="20"/>
          <w:szCs w:val="51"/>
          <w:bdr w:val="none" w:sz="0" w:space="0" w:color="auto" w:frame="1"/>
        </w:rPr>
        <w:t xml:space="preserve"> of the </w:t>
      </w:r>
      <w:r w:rsidR="00F83991">
        <w:rPr>
          <w:rFonts w:ascii="Tahoma" w:hAnsi="Tahoma"/>
          <w:sz w:val="20"/>
          <w:szCs w:val="51"/>
          <w:bdr w:val="none" w:sz="0" w:space="0" w:color="auto" w:frame="1"/>
        </w:rPr>
        <w:t>forested areas that house the head</w:t>
      </w:r>
      <w:r>
        <w:rPr>
          <w:rFonts w:ascii="Tahoma" w:hAnsi="Tahoma"/>
          <w:sz w:val="20"/>
          <w:szCs w:val="51"/>
          <w:bdr w:val="none" w:sz="0" w:space="0" w:color="auto" w:frame="1"/>
        </w:rPr>
        <w:t>water</w:t>
      </w:r>
      <w:r w:rsidR="00F83991">
        <w:rPr>
          <w:rFonts w:ascii="Tahoma" w:hAnsi="Tahoma"/>
          <w:sz w:val="20"/>
          <w:szCs w:val="51"/>
          <w:bdr w:val="none" w:sz="0" w:space="0" w:color="auto" w:frame="1"/>
        </w:rPr>
        <w:t xml:space="preserve">s of our </w:t>
      </w:r>
      <w:r>
        <w:rPr>
          <w:rFonts w:ascii="Tahoma" w:hAnsi="Tahoma"/>
          <w:sz w:val="20"/>
          <w:szCs w:val="51"/>
          <w:bdr w:val="none" w:sz="0" w:space="0" w:color="auto" w:frame="1"/>
        </w:rPr>
        <w:t>streams.  When these forests are logged, especially on steep slope, erosion hazard areas</w:t>
      </w:r>
      <w:r w:rsidR="00F83991">
        <w:rPr>
          <w:rFonts w:ascii="Tahoma" w:hAnsi="Tahoma"/>
          <w:sz w:val="20"/>
          <w:szCs w:val="51"/>
          <w:bdr w:val="none" w:sz="0" w:space="0" w:color="auto" w:frame="1"/>
        </w:rPr>
        <w:t>,</w:t>
      </w:r>
      <w:r>
        <w:rPr>
          <w:rFonts w:ascii="Tahoma" w:hAnsi="Tahoma"/>
          <w:sz w:val="20"/>
          <w:szCs w:val="51"/>
          <w:bdr w:val="none" w:sz="0" w:space="0" w:color="auto" w:frame="1"/>
        </w:rPr>
        <w:t xml:space="preserve"> the potential for downstream flooding and substantially increased turbidity rises exponentially!  </w:t>
      </w:r>
    </w:p>
    <w:p w14:paraId="141812DC" w14:textId="77777777" w:rsidR="00A4535D" w:rsidRDefault="00A4535D" w:rsidP="00223FF5">
      <w:pPr>
        <w:rPr>
          <w:rFonts w:ascii="Tahoma" w:hAnsi="Tahoma"/>
          <w:sz w:val="20"/>
          <w:szCs w:val="51"/>
          <w:bdr w:val="none" w:sz="0" w:space="0" w:color="auto" w:frame="1"/>
        </w:rPr>
      </w:pPr>
    </w:p>
    <w:p w14:paraId="7A983253" w14:textId="77777777" w:rsidR="00F83991" w:rsidRDefault="00F83991" w:rsidP="00223FF5">
      <w:pPr>
        <w:rPr>
          <w:rFonts w:ascii="Tahoma" w:hAnsi="Tahoma"/>
          <w:sz w:val="20"/>
          <w:szCs w:val="51"/>
          <w:bdr w:val="none" w:sz="0" w:space="0" w:color="auto" w:frame="1"/>
        </w:rPr>
      </w:pPr>
      <w:r>
        <w:rPr>
          <w:rFonts w:ascii="Tahoma" w:hAnsi="Tahoma"/>
          <w:sz w:val="20"/>
          <w:szCs w:val="51"/>
          <w:bdr w:val="none" w:sz="0" w:space="0" w:color="auto" w:frame="1"/>
        </w:rPr>
        <w:t>In the case of the DeLeo wall area, steep slopes and erosion hazard areas are upstream from</w:t>
      </w:r>
    </w:p>
    <w:p w14:paraId="3BCF8108" w14:textId="77777777" w:rsidR="00F83991" w:rsidRDefault="00A4535D" w:rsidP="00223FF5">
      <w:pPr>
        <w:rPr>
          <w:rFonts w:ascii="Tahoma" w:hAnsi="Tahoma"/>
          <w:sz w:val="20"/>
          <w:szCs w:val="51"/>
          <w:bdr w:val="none" w:sz="0" w:space="0" w:color="auto" w:frame="1"/>
        </w:rPr>
      </w:pPr>
      <w:r>
        <w:rPr>
          <w:rFonts w:ascii="Tahoma" w:hAnsi="Tahoma"/>
          <w:sz w:val="20"/>
          <w:szCs w:val="51"/>
          <w:bdr w:val="none" w:sz="0" w:space="0" w:color="auto" w:frame="1"/>
        </w:rPr>
        <w:t xml:space="preserve">May Creek </w:t>
      </w:r>
      <w:r w:rsidR="00F83991">
        <w:rPr>
          <w:rFonts w:ascii="Tahoma" w:hAnsi="Tahoma"/>
          <w:sz w:val="20"/>
          <w:szCs w:val="51"/>
          <w:bdr w:val="none" w:sz="0" w:space="0" w:color="auto" w:frame="1"/>
        </w:rPr>
        <w:t xml:space="preserve">which </w:t>
      </w:r>
      <w:r>
        <w:rPr>
          <w:rFonts w:ascii="Tahoma" w:hAnsi="Tahoma"/>
          <w:sz w:val="20"/>
          <w:szCs w:val="51"/>
          <w:bdr w:val="none" w:sz="0" w:space="0" w:color="auto" w:frame="1"/>
        </w:rPr>
        <w:t xml:space="preserve">has long shown the difficulties of increased sediment and </w:t>
      </w:r>
      <w:r w:rsidR="00071B01">
        <w:rPr>
          <w:rFonts w:ascii="Tahoma" w:hAnsi="Tahoma"/>
          <w:sz w:val="20"/>
          <w:szCs w:val="51"/>
          <w:bdr w:val="none" w:sz="0" w:space="0" w:color="auto" w:frame="1"/>
        </w:rPr>
        <w:t xml:space="preserve">increased water from runoff.  </w:t>
      </w:r>
      <w:r w:rsidR="00F83991">
        <w:rPr>
          <w:rFonts w:ascii="Tahoma" w:hAnsi="Tahoma"/>
          <w:sz w:val="20"/>
          <w:szCs w:val="51"/>
          <w:bdr w:val="none" w:sz="0" w:space="0" w:color="auto" w:frame="1"/>
        </w:rPr>
        <w:t>To log this sensitive area only adds on to an already recognized problem</w:t>
      </w:r>
      <w:r w:rsidR="005613A1">
        <w:rPr>
          <w:rFonts w:ascii="Tahoma" w:hAnsi="Tahoma"/>
          <w:sz w:val="20"/>
          <w:szCs w:val="51"/>
          <w:bdr w:val="none" w:sz="0" w:space="0" w:color="auto" w:frame="1"/>
        </w:rPr>
        <w:t>.</w:t>
      </w:r>
    </w:p>
    <w:p w14:paraId="2295D285" w14:textId="77777777" w:rsidR="00071B01" w:rsidRDefault="00071B01" w:rsidP="00223FF5">
      <w:pPr>
        <w:rPr>
          <w:rFonts w:ascii="Tahoma" w:hAnsi="Tahoma"/>
          <w:sz w:val="20"/>
          <w:szCs w:val="51"/>
          <w:bdr w:val="none" w:sz="0" w:space="0" w:color="auto" w:frame="1"/>
        </w:rPr>
      </w:pPr>
    </w:p>
    <w:p w14:paraId="68B9FE26" w14:textId="77777777" w:rsidR="00071B01" w:rsidRDefault="00071B01" w:rsidP="00223FF5">
      <w:pPr>
        <w:rPr>
          <w:rFonts w:ascii="Tahoma" w:hAnsi="Tahoma"/>
          <w:sz w:val="20"/>
          <w:szCs w:val="51"/>
          <w:bdr w:val="none" w:sz="0" w:space="0" w:color="auto" w:frame="1"/>
        </w:rPr>
      </w:pPr>
      <w:r>
        <w:rPr>
          <w:rFonts w:ascii="Tahoma" w:hAnsi="Tahoma"/>
          <w:sz w:val="20"/>
          <w:szCs w:val="51"/>
          <w:bdr w:val="none" w:sz="0" w:space="0" w:color="auto" w:frame="1"/>
        </w:rPr>
        <w:t xml:space="preserve">We agree with the large number of common sense supporters and the Save DeLeo Wall group that the best result is to purchase this land and add it onto the Cougar Mtn Wildland Park.  We must protect the upstream forested </w:t>
      </w:r>
      <w:r w:rsidR="005613A1">
        <w:rPr>
          <w:rFonts w:ascii="Tahoma" w:hAnsi="Tahoma"/>
          <w:sz w:val="20"/>
          <w:szCs w:val="51"/>
          <w:bdr w:val="none" w:sz="0" w:space="0" w:color="auto" w:frame="1"/>
        </w:rPr>
        <w:t xml:space="preserve">areas to provide for the preservation of </w:t>
      </w:r>
      <w:r>
        <w:rPr>
          <w:rFonts w:ascii="Tahoma" w:hAnsi="Tahoma"/>
          <w:sz w:val="20"/>
          <w:szCs w:val="51"/>
          <w:bdr w:val="none" w:sz="0" w:space="0" w:color="auto" w:frame="1"/>
        </w:rPr>
        <w:t>downstream water quality.</w:t>
      </w:r>
    </w:p>
    <w:p w14:paraId="4257DCBC" w14:textId="77777777" w:rsidR="00071B01" w:rsidRDefault="00071B01" w:rsidP="00223FF5">
      <w:pPr>
        <w:rPr>
          <w:rFonts w:ascii="Tahoma" w:hAnsi="Tahoma"/>
          <w:sz w:val="20"/>
          <w:szCs w:val="51"/>
          <w:bdr w:val="none" w:sz="0" w:space="0" w:color="auto" w:frame="1"/>
        </w:rPr>
      </w:pPr>
    </w:p>
    <w:p w14:paraId="3FBBE579" w14:textId="77777777" w:rsidR="00071B01" w:rsidRDefault="00071B01" w:rsidP="00223FF5">
      <w:pPr>
        <w:rPr>
          <w:rFonts w:ascii="Tahoma" w:hAnsi="Tahoma"/>
          <w:sz w:val="20"/>
          <w:szCs w:val="51"/>
          <w:bdr w:val="none" w:sz="0" w:space="0" w:color="auto" w:frame="1"/>
        </w:rPr>
      </w:pPr>
      <w:r>
        <w:rPr>
          <w:rFonts w:ascii="Tahoma" w:hAnsi="Tahoma"/>
          <w:sz w:val="20"/>
          <w:szCs w:val="51"/>
          <w:bdr w:val="none" w:sz="0" w:space="0" w:color="auto" w:frame="1"/>
        </w:rPr>
        <w:t xml:space="preserve">Together, using private and public resources we can succeed. </w:t>
      </w:r>
    </w:p>
    <w:p w14:paraId="265F303F" w14:textId="77777777" w:rsidR="00223FF5" w:rsidRDefault="00223FF5" w:rsidP="00223FF5">
      <w:pPr>
        <w:rPr>
          <w:rFonts w:ascii="Tahoma" w:hAnsi="Tahoma"/>
          <w:sz w:val="20"/>
          <w:szCs w:val="51"/>
          <w:bdr w:val="none" w:sz="0" w:space="0" w:color="auto" w:frame="1"/>
        </w:rPr>
      </w:pPr>
    </w:p>
    <w:p w14:paraId="2CCA99D5" w14:textId="77777777" w:rsidR="00223FF5" w:rsidRDefault="00223FF5" w:rsidP="00223FF5">
      <w:pPr>
        <w:rPr>
          <w:rFonts w:ascii="Tahoma" w:hAnsi="Tahoma"/>
          <w:sz w:val="20"/>
        </w:rPr>
      </w:pPr>
      <w:r>
        <w:rPr>
          <w:rFonts w:ascii="Tahoma" w:hAnsi="Tahoma"/>
          <w:sz w:val="20"/>
        </w:rPr>
        <w:t>Sincerely,</w:t>
      </w:r>
    </w:p>
    <w:p w14:paraId="737C5C03" w14:textId="77777777" w:rsidR="00A4535D" w:rsidRDefault="00A4535D" w:rsidP="00223FF5">
      <w:pPr>
        <w:rPr>
          <w:rFonts w:ascii="Tahoma" w:hAnsi="Tahoma"/>
          <w:sz w:val="20"/>
        </w:rPr>
      </w:pPr>
    </w:p>
    <w:p w14:paraId="04E2E4EA" w14:textId="77777777" w:rsidR="00A4535D" w:rsidRDefault="00A4535D" w:rsidP="00223FF5">
      <w:pPr>
        <w:rPr>
          <w:rFonts w:ascii="Tahoma" w:hAnsi="Tahoma"/>
          <w:sz w:val="20"/>
        </w:rPr>
      </w:pPr>
    </w:p>
    <w:p w14:paraId="0F74A85F" w14:textId="77777777" w:rsidR="00A4535D" w:rsidRDefault="00A4535D" w:rsidP="00223FF5">
      <w:pPr>
        <w:rPr>
          <w:rFonts w:ascii="Tahoma" w:hAnsi="Tahoma"/>
          <w:sz w:val="20"/>
        </w:rPr>
      </w:pPr>
      <w:r>
        <w:rPr>
          <w:rFonts w:ascii="Tahoma" w:hAnsi="Tahoma"/>
          <w:sz w:val="20"/>
        </w:rPr>
        <w:t>Connie Marsh</w:t>
      </w:r>
    </w:p>
    <w:p w14:paraId="096C034E" w14:textId="77777777" w:rsidR="00A4535D" w:rsidRDefault="00A4535D" w:rsidP="00223FF5">
      <w:pPr>
        <w:rPr>
          <w:rFonts w:ascii="Tahoma" w:hAnsi="Tahoma"/>
          <w:sz w:val="20"/>
        </w:rPr>
      </w:pPr>
      <w:r>
        <w:rPr>
          <w:rFonts w:ascii="Tahoma" w:hAnsi="Tahoma"/>
          <w:sz w:val="20"/>
        </w:rPr>
        <w:t>Save Lake Sammamish Board</w:t>
      </w:r>
    </w:p>
    <w:p w14:paraId="0FC7830F" w14:textId="77777777" w:rsidR="005613A1" w:rsidRPr="005613A1" w:rsidRDefault="005613A1" w:rsidP="005613A1">
      <w:r w:rsidRPr="005613A1">
        <w:rPr>
          <w:rFonts w:ascii="Tahoma" w:hAnsi="Tahoma" w:cs="Tahoma"/>
          <w:color w:val="000000" w:themeColor="text1"/>
          <w:sz w:val="20"/>
          <w:szCs w:val="20"/>
        </w:rPr>
        <w:fldChar w:fldCharType="begin"/>
      </w:r>
      <w:r w:rsidRPr="005613A1">
        <w:rPr>
          <w:rFonts w:ascii="Tahoma" w:hAnsi="Tahoma" w:cs="Tahoma"/>
          <w:color w:val="000000" w:themeColor="text1"/>
          <w:sz w:val="20"/>
          <w:szCs w:val="20"/>
        </w:rPr>
        <w:instrText xml:space="preserve"> HYPERLINK "mailto:info@savelakesamm.org" \t "_self" </w:instrText>
      </w:r>
      <w:r w:rsidRPr="005613A1">
        <w:rPr>
          <w:rFonts w:ascii="Tahoma" w:hAnsi="Tahoma" w:cs="Tahoma"/>
          <w:color w:val="000000" w:themeColor="text1"/>
          <w:sz w:val="20"/>
          <w:szCs w:val="20"/>
        </w:rPr>
      </w:r>
      <w:r w:rsidRPr="005613A1">
        <w:rPr>
          <w:rFonts w:ascii="Tahoma" w:hAnsi="Tahoma" w:cs="Tahoma"/>
          <w:color w:val="000000" w:themeColor="text1"/>
          <w:sz w:val="20"/>
          <w:szCs w:val="20"/>
        </w:rPr>
        <w:fldChar w:fldCharType="separate"/>
      </w:r>
      <w:r w:rsidRPr="005613A1">
        <w:rPr>
          <w:rStyle w:val="color11"/>
          <w:rFonts w:ascii="Tahoma" w:hAnsi="Tahoma" w:cs="Tahoma"/>
          <w:color w:val="000000" w:themeColor="text1"/>
          <w:sz w:val="20"/>
          <w:szCs w:val="20"/>
          <w:u w:val="single"/>
          <w:bdr w:val="none" w:sz="0" w:space="0" w:color="auto" w:frame="1"/>
        </w:rPr>
        <w:t>info@savelakesamm.org</w:t>
      </w:r>
      <w:r w:rsidRPr="005613A1">
        <w:rPr>
          <w:rFonts w:ascii="Tahoma" w:hAnsi="Tahoma" w:cs="Tahoma"/>
          <w:color w:val="000000" w:themeColor="text1"/>
          <w:sz w:val="20"/>
          <w:szCs w:val="20"/>
        </w:rPr>
        <w:fldChar w:fldCharType="end"/>
      </w:r>
      <w:r w:rsidRPr="005613A1">
        <w:rPr>
          <w:rFonts w:ascii="Tahoma" w:hAnsi="Tahoma" w:cs="Tahoma"/>
          <w:color w:val="000000" w:themeColor="text1"/>
          <w:sz w:val="20"/>
          <w:szCs w:val="20"/>
          <w:u w:val="single"/>
          <w:bdr w:val="none" w:sz="0" w:space="0" w:color="auto" w:frame="1"/>
        </w:rPr>
        <w:t>info</w:t>
      </w:r>
      <w:r w:rsidRPr="005613A1">
        <w:rPr>
          <w:rFonts w:ascii="Helvetica" w:hAnsi="Helvetica"/>
          <w:color w:val="FFFFFF"/>
          <w:u w:val="single"/>
          <w:bdr w:val="none" w:sz="0" w:space="0" w:color="auto" w:frame="1"/>
        </w:rPr>
        <w:t>@savelakesamm.org</w:t>
      </w:r>
    </w:p>
    <w:p w14:paraId="73FB8101" w14:textId="77777777" w:rsidR="00223FF5" w:rsidRPr="0045519F" w:rsidRDefault="00223FF5" w:rsidP="00223FF5">
      <w:pPr>
        <w:pStyle w:val="Heading1"/>
        <w:spacing w:before="0" w:beforeAutospacing="0" w:after="0" w:afterAutospacing="0"/>
        <w:ind w:left="-240"/>
        <w:textAlignment w:val="baseline"/>
        <w:rPr>
          <w:rFonts w:ascii="Tahoma" w:hAnsi="Tahoma" w:cs="Arial"/>
          <w:sz w:val="20"/>
          <w:szCs w:val="27"/>
          <w:bdr w:val="none" w:sz="0" w:space="0" w:color="auto" w:frame="1"/>
        </w:rPr>
      </w:pPr>
    </w:p>
    <w:p w14:paraId="12910A2A" w14:textId="77777777" w:rsidR="00223FF5" w:rsidRPr="005E4CC9" w:rsidRDefault="00223FF5" w:rsidP="00223FF5">
      <w:pPr>
        <w:rPr>
          <w:rFonts w:ascii="Georgia" w:hAnsi="Georgia"/>
          <w:sz w:val="20"/>
        </w:rPr>
      </w:pPr>
    </w:p>
    <w:p w14:paraId="613F980A" w14:textId="77777777" w:rsidR="00223FF5" w:rsidRPr="005E4CC9" w:rsidRDefault="00223FF5" w:rsidP="00223FF5">
      <w:pPr>
        <w:rPr>
          <w:rFonts w:ascii="Georgia" w:hAnsi="Georgia"/>
          <w:sz w:val="20"/>
        </w:rPr>
      </w:pPr>
    </w:p>
    <w:p w14:paraId="5FB8ACF8" w14:textId="77777777" w:rsidR="0058410D" w:rsidRDefault="0058410D"/>
    <w:sectPr w:rsidR="0058410D" w:rsidSect="00223FF5">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F5"/>
    <w:rsid w:val="00071B01"/>
    <w:rsid w:val="00223FF5"/>
    <w:rsid w:val="005613A1"/>
    <w:rsid w:val="0058410D"/>
    <w:rsid w:val="00A4535D"/>
    <w:rsid w:val="00B824A9"/>
    <w:rsid w:val="00D52DB1"/>
    <w:rsid w:val="00D81449"/>
    <w:rsid w:val="00F8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F8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F5"/>
    <w:rPr>
      <w:rFonts w:ascii="Times New Roman" w:eastAsia="Times New Roman" w:hAnsi="Times New Roman" w:cs="Times New Roman"/>
    </w:rPr>
  </w:style>
  <w:style w:type="paragraph" w:styleId="Heading1">
    <w:name w:val="heading 1"/>
    <w:basedOn w:val="Normal"/>
    <w:link w:val="Heading1Char"/>
    <w:qFormat/>
    <w:rsid w:val="00223FF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FF5"/>
    <w:rPr>
      <w:rFonts w:ascii="Times New Roman" w:eastAsia="Times New Roman" w:hAnsi="Times New Roman" w:cs="Times New Roman"/>
      <w:b/>
      <w:bCs/>
      <w:kern w:val="36"/>
      <w:sz w:val="48"/>
      <w:szCs w:val="48"/>
    </w:rPr>
  </w:style>
  <w:style w:type="character" w:customStyle="1" w:styleId="color15">
    <w:name w:val="color_15"/>
    <w:basedOn w:val="DefaultParagraphFont"/>
    <w:rsid w:val="00223FF5"/>
  </w:style>
  <w:style w:type="paragraph" w:styleId="BodyText">
    <w:name w:val="Body Text"/>
    <w:basedOn w:val="Normal"/>
    <w:link w:val="BodyTextChar"/>
    <w:rsid w:val="00223FF5"/>
    <w:rPr>
      <w:rFonts w:ascii="Univers" w:hAnsi="Univers"/>
      <w:sz w:val="22"/>
      <w:szCs w:val="20"/>
    </w:rPr>
  </w:style>
  <w:style w:type="character" w:customStyle="1" w:styleId="BodyTextChar">
    <w:name w:val="Body Text Char"/>
    <w:basedOn w:val="DefaultParagraphFont"/>
    <w:link w:val="BodyText"/>
    <w:rsid w:val="00223FF5"/>
    <w:rPr>
      <w:rFonts w:ascii="Univers" w:eastAsia="Times New Roman" w:hAnsi="Univers" w:cs="Times New Roman"/>
      <w:sz w:val="22"/>
      <w:szCs w:val="20"/>
    </w:rPr>
  </w:style>
  <w:style w:type="paragraph" w:styleId="BalloonText">
    <w:name w:val="Balloon Text"/>
    <w:basedOn w:val="Normal"/>
    <w:link w:val="BalloonTextChar"/>
    <w:uiPriority w:val="99"/>
    <w:semiHidden/>
    <w:unhideWhenUsed/>
    <w:rsid w:val="00223FF5"/>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FF5"/>
    <w:rPr>
      <w:rFonts w:ascii="Lucida Grande" w:eastAsia="Times New Roman" w:hAnsi="Lucida Grande" w:cs="Times New Roman"/>
      <w:sz w:val="18"/>
      <w:szCs w:val="18"/>
    </w:rPr>
  </w:style>
  <w:style w:type="character" w:customStyle="1" w:styleId="color11">
    <w:name w:val="color_11"/>
    <w:basedOn w:val="DefaultParagraphFont"/>
    <w:rsid w:val="005613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F5"/>
    <w:rPr>
      <w:rFonts w:ascii="Times New Roman" w:eastAsia="Times New Roman" w:hAnsi="Times New Roman" w:cs="Times New Roman"/>
    </w:rPr>
  </w:style>
  <w:style w:type="paragraph" w:styleId="Heading1">
    <w:name w:val="heading 1"/>
    <w:basedOn w:val="Normal"/>
    <w:link w:val="Heading1Char"/>
    <w:qFormat/>
    <w:rsid w:val="00223FF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FF5"/>
    <w:rPr>
      <w:rFonts w:ascii="Times New Roman" w:eastAsia="Times New Roman" w:hAnsi="Times New Roman" w:cs="Times New Roman"/>
      <w:b/>
      <w:bCs/>
      <w:kern w:val="36"/>
      <w:sz w:val="48"/>
      <w:szCs w:val="48"/>
    </w:rPr>
  </w:style>
  <w:style w:type="character" w:customStyle="1" w:styleId="color15">
    <w:name w:val="color_15"/>
    <w:basedOn w:val="DefaultParagraphFont"/>
    <w:rsid w:val="00223FF5"/>
  </w:style>
  <w:style w:type="paragraph" w:styleId="BodyText">
    <w:name w:val="Body Text"/>
    <w:basedOn w:val="Normal"/>
    <w:link w:val="BodyTextChar"/>
    <w:rsid w:val="00223FF5"/>
    <w:rPr>
      <w:rFonts w:ascii="Univers" w:hAnsi="Univers"/>
      <w:sz w:val="22"/>
      <w:szCs w:val="20"/>
    </w:rPr>
  </w:style>
  <w:style w:type="character" w:customStyle="1" w:styleId="BodyTextChar">
    <w:name w:val="Body Text Char"/>
    <w:basedOn w:val="DefaultParagraphFont"/>
    <w:link w:val="BodyText"/>
    <w:rsid w:val="00223FF5"/>
    <w:rPr>
      <w:rFonts w:ascii="Univers" w:eastAsia="Times New Roman" w:hAnsi="Univers" w:cs="Times New Roman"/>
      <w:sz w:val="22"/>
      <w:szCs w:val="20"/>
    </w:rPr>
  </w:style>
  <w:style w:type="paragraph" w:styleId="BalloonText">
    <w:name w:val="Balloon Text"/>
    <w:basedOn w:val="Normal"/>
    <w:link w:val="BalloonTextChar"/>
    <w:uiPriority w:val="99"/>
    <w:semiHidden/>
    <w:unhideWhenUsed/>
    <w:rsid w:val="00223FF5"/>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FF5"/>
    <w:rPr>
      <w:rFonts w:ascii="Lucida Grande" w:eastAsia="Times New Roman" w:hAnsi="Lucida Grande" w:cs="Times New Roman"/>
      <w:sz w:val="18"/>
      <w:szCs w:val="18"/>
    </w:rPr>
  </w:style>
  <w:style w:type="character" w:customStyle="1" w:styleId="color11">
    <w:name w:val="color_11"/>
    <w:basedOn w:val="DefaultParagraphFont"/>
    <w:rsid w:val="0056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4416">
      <w:bodyDiv w:val="1"/>
      <w:marLeft w:val="0"/>
      <w:marRight w:val="0"/>
      <w:marTop w:val="0"/>
      <w:marBottom w:val="0"/>
      <w:divBdr>
        <w:top w:val="none" w:sz="0" w:space="0" w:color="auto"/>
        <w:left w:val="none" w:sz="0" w:space="0" w:color="auto"/>
        <w:bottom w:val="none" w:sz="0" w:space="0" w:color="auto"/>
        <w:right w:val="none" w:sz="0" w:space="0" w:color="auto"/>
      </w:divBdr>
    </w:div>
    <w:div w:id="2132548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1024</Characters>
  <Application>Microsoft Macintosh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auntgrumpy</dc:creator>
  <cp:keywords/>
  <dc:description/>
  <cp:lastModifiedBy>auntgrumpy</cp:lastModifiedBy>
  <cp:revision>3</cp:revision>
  <dcterms:created xsi:type="dcterms:W3CDTF">2018-09-13T17:18:00Z</dcterms:created>
  <dcterms:modified xsi:type="dcterms:W3CDTF">2018-09-14T16:43:00Z</dcterms:modified>
</cp:coreProperties>
</file>